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2236" w14:textId="77777777" w:rsidR="00DF6D8E" w:rsidRPr="00D974ED" w:rsidRDefault="00DF6D8E" w:rsidP="00DF6D8E">
      <w:pPr>
        <w:jc w:val="center"/>
        <w:rPr>
          <w:rFonts w:ascii="Browallia New" w:hAnsi="Browallia New" w:cs="Browallia New"/>
          <w:sz w:val="32"/>
          <w:szCs w:val="32"/>
        </w:rPr>
      </w:pPr>
      <w:r w:rsidRPr="00D974ED">
        <w:rPr>
          <w:rFonts w:ascii="Browallia New" w:hAnsi="Browallia New" w:cs="Browallia New"/>
          <w:sz w:val="32"/>
          <w:szCs w:val="32"/>
          <w:cs/>
        </w:rPr>
        <w:t>บันทึกความเข้าใจของสโมสร</w:t>
      </w:r>
      <w:r w:rsidR="00347323" w:rsidRPr="00D974ED">
        <w:rPr>
          <w:rFonts w:ascii="Browallia New" w:hAnsi="Browallia New" w:cs="Browallia New"/>
          <w:sz w:val="32"/>
          <w:szCs w:val="32"/>
        </w:rPr>
        <w:t xml:space="preserve"> </w:t>
      </w:r>
      <w:r w:rsidR="00347323" w:rsidRPr="00D974ED">
        <w:rPr>
          <w:rFonts w:ascii="Browallia New" w:hAnsi="Browallia New" w:cs="Browallia New" w:hint="cs"/>
          <w:sz w:val="32"/>
          <w:szCs w:val="32"/>
          <w:cs/>
        </w:rPr>
        <w:t xml:space="preserve">สำหรับภาค </w:t>
      </w:r>
      <w:r w:rsidR="00347323" w:rsidRPr="00D974ED">
        <w:rPr>
          <w:rFonts w:ascii="Browallia New" w:hAnsi="Browallia New" w:cs="Browallia New"/>
          <w:sz w:val="32"/>
          <w:szCs w:val="32"/>
        </w:rPr>
        <w:t>3330</w:t>
      </w:r>
    </w:p>
    <w:p w14:paraId="34AC096D" w14:textId="77777777" w:rsidR="00DF6D8E" w:rsidRPr="00D974ED" w:rsidRDefault="00DF6D8E" w:rsidP="00DF6D8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  <w:cs/>
        </w:rPr>
        <w:t>เงื่อนไขของการมีคุณสมบัติ</w:t>
      </w:r>
    </w:p>
    <w:p w14:paraId="46F25950" w14:textId="0F5FB8CA" w:rsidR="00DF6D8E" w:rsidRPr="00D974ED" w:rsidRDefault="00DF6D8E" w:rsidP="00DF6D8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  <w:cs/>
        </w:rPr>
        <w:t>หน้าที่รับผิดชอบของ</w:t>
      </w:r>
      <w:r w:rsidR="00D21A58" w:rsidRPr="00D974ED">
        <w:rPr>
          <w:rFonts w:ascii="Browallia New" w:hAnsi="Browallia New" w:cs="Browallia New" w:hint="cs"/>
          <w:sz w:val="30"/>
          <w:szCs w:val="30"/>
          <w:cs/>
        </w:rPr>
        <w:t>เจ้าหน้าที่</w:t>
      </w:r>
      <w:r w:rsidRPr="00D974ED">
        <w:rPr>
          <w:rFonts w:ascii="Browallia New" w:hAnsi="Browallia New" w:cs="Browallia New"/>
          <w:sz w:val="30"/>
          <w:szCs w:val="30"/>
          <w:cs/>
        </w:rPr>
        <w:t>สโมสร</w:t>
      </w:r>
      <w:r w:rsidR="00D21A58" w:rsidRPr="00D974ED">
        <w:rPr>
          <w:rFonts w:ascii="Browallia New" w:hAnsi="Browallia New" w:cs="Browallia New" w:hint="cs"/>
          <w:sz w:val="30"/>
          <w:szCs w:val="30"/>
          <w:cs/>
        </w:rPr>
        <w:t xml:space="preserve"> </w:t>
      </w:r>
    </w:p>
    <w:p w14:paraId="5A592D2D" w14:textId="18EFD881" w:rsidR="00DF6D8E" w:rsidRPr="00D974ED" w:rsidRDefault="00D21A58" w:rsidP="00DF6D8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 w:hint="cs"/>
          <w:sz w:val="30"/>
          <w:szCs w:val="30"/>
          <w:cs/>
        </w:rPr>
        <w:t>แผน</w:t>
      </w:r>
      <w:r w:rsidR="00DF6D8E" w:rsidRPr="00D974ED">
        <w:rPr>
          <w:rFonts w:ascii="Browallia New" w:hAnsi="Browallia New" w:cs="Browallia New"/>
          <w:sz w:val="30"/>
          <w:szCs w:val="30"/>
          <w:cs/>
        </w:rPr>
        <w:t>การจัดการด้านการเงิน</w:t>
      </w:r>
    </w:p>
    <w:p w14:paraId="15CA07FA" w14:textId="77777777" w:rsidR="00D21A58" w:rsidRPr="00D974ED" w:rsidRDefault="00D21A58" w:rsidP="00DF6D8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 w:hint="cs"/>
          <w:sz w:val="30"/>
          <w:szCs w:val="30"/>
          <w:cs/>
        </w:rPr>
        <w:t>ข้อกำหนดของสมุดธนาคาร</w:t>
      </w:r>
    </w:p>
    <w:p w14:paraId="32479863" w14:textId="02A0B2FA" w:rsidR="00DF6D8E" w:rsidRPr="00D974ED" w:rsidRDefault="00DF6D8E" w:rsidP="00DF6D8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  <w:cs/>
        </w:rPr>
        <w:t>การรายงานการใช้ทุนสนับสนุน</w:t>
      </w:r>
    </w:p>
    <w:p w14:paraId="69FEDA4A" w14:textId="0DE56D7E" w:rsidR="00D21A58" w:rsidRPr="00D974ED" w:rsidRDefault="00D21A58" w:rsidP="00DF6D8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 w:hint="cs"/>
          <w:sz w:val="30"/>
          <w:szCs w:val="30"/>
          <w:cs/>
        </w:rPr>
        <w:t>การเก็บเอกสาร</w:t>
      </w:r>
    </w:p>
    <w:p w14:paraId="7FADE28E" w14:textId="658B7346" w:rsidR="00DF6D8E" w:rsidRPr="00D974ED" w:rsidRDefault="00DF6D8E" w:rsidP="00DF6D8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  <w:cs/>
        </w:rPr>
        <w:t>การรายงานการใช้ทุนสนับสนุนผิดประเภท</w:t>
      </w:r>
    </w:p>
    <w:p w14:paraId="4CD9648F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pacing w:val="-2"/>
          <w:sz w:val="30"/>
          <w:szCs w:val="30"/>
        </w:rPr>
        <w:t xml:space="preserve">1. </w:t>
      </w:r>
      <w:r w:rsidRPr="00D974ED">
        <w:rPr>
          <w:rFonts w:ascii="Browallia New" w:hAnsi="Browallia New" w:cs="Browallia New"/>
          <w:sz w:val="30"/>
          <w:szCs w:val="30"/>
          <w:cs/>
        </w:rPr>
        <w:t>เงื่อนไขของการมีคุณสมบัติ</w:t>
      </w:r>
    </w:p>
    <w:p w14:paraId="4AF3AF45" w14:textId="77777777" w:rsidR="00DF6D8E" w:rsidRPr="00D974ED" w:rsidRDefault="00DF6D8E" w:rsidP="00DF6D8E">
      <w:pPr>
        <w:rPr>
          <w:rFonts w:ascii="Browallia New" w:hAnsi="Browallia New" w:cs="Browallia New"/>
          <w:spacing w:val="-1"/>
          <w:sz w:val="30"/>
          <w:szCs w:val="30"/>
        </w:rPr>
      </w:pPr>
      <w:r w:rsidRPr="00D974ED">
        <w:rPr>
          <w:rFonts w:ascii="Browallia New" w:hAnsi="Browallia New" w:cs="Browallia New"/>
          <w:spacing w:val="-1"/>
          <w:sz w:val="30"/>
          <w:szCs w:val="30"/>
        </w:rPr>
        <w:t xml:space="preserve">1.1 </w:t>
      </w:r>
      <w:r w:rsidRPr="00D974ED">
        <w:rPr>
          <w:rFonts w:ascii="Browallia New" w:hAnsi="Browallia New" w:cs="Browallia New"/>
          <w:spacing w:val="-1"/>
          <w:sz w:val="30"/>
          <w:szCs w:val="30"/>
          <w:cs/>
        </w:rPr>
        <w:t xml:space="preserve">สโมสรโรตารีที่ผ่านการพิจารณาคุณสมบัติแล้ว จะได้รับสถานภาพนั้นเป็นเวลา </w:t>
      </w:r>
      <w:r w:rsidRPr="00D974ED">
        <w:rPr>
          <w:rFonts w:ascii="Browallia New" w:hAnsi="Browallia New" w:cs="Browallia New"/>
          <w:spacing w:val="-1"/>
          <w:sz w:val="30"/>
          <w:szCs w:val="30"/>
        </w:rPr>
        <w:t xml:space="preserve">1 </w:t>
      </w:r>
      <w:r w:rsidRPr="00D974ED">
        <w:rPr>
          <w:rFonts w:ascii="Browallia New" w:hAnsi="Browallia New" w:cs="Browallia New"/>
          <w:spacing w:val="-1"/>
          <w:sz w:val="30"/>
          <w:szCs w:val="30"/>
          <w:cs/>
        </w:rPr>
        <w:t>ปี</w:t>
      </w:r>
      <w:r w:rsidRPr="00D974ED">
        <w:rPr>
          <w:rFonts w:ascii="Browallia New" w:hAnsi="Browallia New" w:cs="Browallia New"/>
          <w:sz w:val="30"/>
          <w:szCs w:val="30"/>
        </w:rPr>
        <w:t xml:space="preserve"> </w:t>
      </w:r>
    </w:p>
    <w:p w14:paraId="0197C46F" w14:textId="77777777" w:rsidR="00DF6D8E" w:rsidRPr="00D974ED" w:rsidRDefault="00DF6D8E" w:rsidP="00DF6D8E">
      <w:pPr>
        <w:rPr>
          <w:rFonts w:ascii="Browallia New" w:hAnsi="Browallia New" w:cs="Browallia New"/>
          <w:spacing w:val="-1"/>
          <w:sz w:val="30"/>
          <w:szCs w:val="30"/>
          <w:cs/>
        </w:rPr>
      </w:pPr>
      <w:r w:rsidRPr="00D974ED">
        <w:rPr>
          <w:rFonts w:ascii="Browallia New" w:hAnsi="Browallia New" w:cs="Browallia New"/>
          <w:spacing w:val="-1"/>
          <w:sz w:val="30"/>
          <w:szCs w:val="30"/>
        </w:rPr>
        <w:t xml:space="preserve">1.2 </w:t>
      </w:r>
      <w:r w:rsidRPr="00D974ED">
        <w:rPr>
          <w:rFonts w:ascii="Browallia New" w:hAnsi="Browallia New" w:cs="Browallia New"/>
          <w:spacing w:val="-1"/>
          <w:sz w:val="30"/>
          <w:szCs w:val="30"/>
          <w:cs/>
        </w:rPr>
        <w:t>สโมสรโรตารีที่ยอมรับข้อตกลงนี้และได้รับทุนสนับสนุนของมูลนิธิโรตารี แสดงว่าสโมสรโรตารีนั้นเข้าใจและยืนยันว่า   สโมสรจะรับผิดชอบในการใช้ทุนสนับสนุนในนามสโมสร ไม่ว่าบุคคลหรือกลุ่มบุคคลก็ตาม</w:t>
      </w:r>
      <w:r w:rsidRPr="00D974ED">
        <w:rPr>
          <w:rFonts w:ascii="Browallia New" w:hAnsi="Browallia New" w:cs="Browallia New"/>
          <w:sz w:val="30"/>
          <w:szCs w:val="30"/>
          <w:cs/>
        </w:rPr>
        <w:t>จะเป็นผู้ควบคุมการเงิน</w:t>
      </w:r>
    </w:p>
    <w:p w14:paraId="36578C0C" w14:textId="77777777" w:rsidR="00DF6D8E" w:rsidRPr="00D974ED" w:rsidRDefault="00DF6D8E" w:rsidP="00DF6D8E">
      <w:pPr>
        <w:rPr>
          <w:rFonts w:ascii="Browallia New" w:hAnsi="Browallia New" w:cs="Browallia New"/>
          <w:spacing w:val="-1"/>
          <w:sz w:val="30"/>
          <w:szCs w:val="30"/>
        </w:rPr>
      </w:pPr>
      <w:r w:rsidRPr="00D974ED">
        <w:rPr>
          <w:rFonts w:ascii="Browallia New" w:hAnsi="Browallia New" w:cs="Browallia New"/>
          <w:spacing w:val="-1"/>
          <w:sz w:val="30"/>
          <w:szCs w:val="30"/>
        </w:rPr>
        <w:t xml:space="preserve">1.3 </w:t>
      </w:r>
      <w:r w:rsidRPr="00D974ED">
        <w:rPr>
          <w:rFonts w:ascii="Browallia New" w:hAnsi="Browallia New" w:cs="Browallia New"/>
          <w:spacing w:val="-1"/>
          <w:sz w:val="30"/>
          <w:szCs w:val="30"/>
          <w:cs/>
        </w:rPr>
        <w:t xml:space="preserve">สโมสรโรตารีต้องเปิดเผยในเรื่องการมีผลประโยชน์ทับซ้อนที่อาจจะมี และต้องปฏิบัติตามนโยบายเกี่ยวกับผลประโยชน์ทับซ้อน สำหรับผู้ที่มีส่วนร่วมในทุนสนับสนุนตามมาตรา </w:t>
      </w:r>
      <w:r w:rsidRPr="00D974ED">
        <w:rPr>
          <w:rFonts w:ascii="Browallia New" w:hAnsi="Browallia New" w:cs="Browallia New"/>
          <w:spacing w:val="-1"/>
          <w:sz w:val="30"/>
          <w:szCs w:val="30"/>
        </w:rPr>
        <w:t xml:space="preserve">7.030 </w:t>
      </w:r>
      <w:r w:rsidRPr="00D974ED">
        <w:rPr>
          <w:rFonts w:ascii="Browallia New" w:hAnsi="Browallia New" w:cs="Browallia New"/>
          <w:spacing w:val="-1"/>
          <w:sz w:val="30"/>
          <w:szCs w:val="30"/>
          <w:cs/>
        </w:rPr>
        <w:t>ของประมวลนโยบายของมูลนิธิโรตารี</w:t>
      </w:r>
      <w:r w:rsidRPr="00D974ED">
        <w:rPr>
          <w:rFonts w:ascii="Browallia New" w:hAnsi="Browallia New" w:cs="Browallia New"/>
          <w:sz w:val="30"/>
          <w:szCs w:val="30"/>
        </w:rPr>
        <w:t xml:space="preserve"> </w:t>
      </w:r>
    </w:p>
    <w:p w14:paraId="57A48B44" w14:textId="77777777" w:rsidR="00DF6D8E" w:rsidRPr="00D974ED" w:rsidRDefault="00DF6D8E" w:rsidP="00DF6D8E">
      <w:pPr>
        <w:rPr>
          <w:rFonts w:ascii="Browallia New" w:hAnsi="Browallia New" w:cs="Browallia New"/>
          <w:spacing w:val="-2"/>
          <w:sz w:val="30"/>
          <w:szCs w:val="30"/>
          <w:cs/>
        </w:rPr>
      </w:pPr>
      <w:r w:rsidRPr="00D974ED">
        <w:rPr>
          <w:rFonts w:ascii="Browallia New" w:hAnsi="Browallia New" w:cs="Browallia New"/>
          <w:spacing w:val="-2"/>
          <w:sz w:val="30"/>
          <w:szCs w:val="30"/>
        </w:rPr>
        <w:t xml:space="preserve">1.4 </w:t>
      </w:r>
      <w:r w:rsidRPr="00D974ED">
        <w:rPr>
          <w:rFonts w:ascii="Browallia New" w:hAnsi="Browallia New" w:cs="Browallia New"/>
          <w:spacing w:val="-2"/>
          <w:sz w:val="30"/>
          <w:szCs w:val="30"/>
          <w:cs/>
        </w:rPr>
        <w:t>สโมสรโรตารีต้องให้ความร่วมมือกับคณะตรวจสอบบัญชีของภาคและมูลนิธิโรตารีของโรตารีสากลในทุก ๆ ด้าน</w:t>
      </w:r>
    </w:p>
    <w:p w14:paraId="5E7F8C03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2"/>
          <w:sz w:val="30"/>
          <w:szCs w:val="30"/>
        </w:rPr>
      </w:pP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</w:rPr>
        <w:t xml:space="preserve">2. </w:t>
      </w: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  <w:cs/>
        </w:rPr>
        <w:t>ความรับผิดชอบของผู้นำของสโมสรสำหรับการมีคุณสมบัติ</w:t>
      </w:r>
    </w:p>
    <w:p w14:paraId="5E2B46E6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2"/>
          <w:sz w:val="30"/>
          <w:szCs w:val="30"/>
        </w:rPr>
      </w:pP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</w:rPr>
        <w:t xml:space="preserve">2.1 </w:t>
      </w: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  <w:cs/>
        </w:rPr>
        <w:t>สโมสรโรตารีจะต้องแต่งตั้งสมาชิกของสโมสรเพื่อจัดการเรื่องการมีคุณสมบัติของสโมสรและทำให้มั่นใจว่าจะดำเนินมาตรการในการดูแลและจัดการทุนสนับสนุนของมูลนิธิโรตารีทุก ๆ ทุนอย่างเหมาะสม</w:t>
      </w:r>
    </w:p>
    <w:p w14:paraId="3D4BD067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2"/>
          <w:sz w:val="30"/>
          <w:szCs w:val="30"/>
        </w:rPr>
      </w:pP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</w:rPr>
        <w:t xml:space="preserve">2.2 </w:t>
      </w: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  <w:cs/>
        </w:rPr>
        <w:t xml:space="preserve">สโมสรโรตารีต้องวางแผนการหาผู้สืบทอดสำหรับการโอนย้ายบันทึกต่าง ๆ ของทุนสนับสนุนเพื่อให้มั่นใจในการเก็บรักษาข้อมูลรวมถึงเอกสารต่าง ๆ </w:t>
      </w:r>
    </w:p>
    <w:p w14:paraId="2086DA02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3"/>
          <w:sz w:val="30"/>
          <w:szCs w:val="30"/>
        </w:rPr>
      </w:pP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</w:rPr>
        <w:t xml:space="preserve">2.3 </w:t>
      </w:r>
      <w:r w:rsidRPr="00D974ED">
        <w:rPr>
          <w:rFonts w:ascii="Browallia New" w:hAnsi="Browallia New" w:cs="Browallia New"/>
          <w:color w:val="000000"/>
          <w:spacing w:val="-2"/>
          <w:sz w:val="30"/>
          <w:szCs w:val="30"/>
          <w:cs/>
        </w:rPr>
        <w:t>นายกสโมสรรับเลือกหรือผู้ได้รับการแต่งตั้งจากสโมสรต้องเข้าร่วมอบรมการจัดการทุนสนับสนุนและการมีคุณสมบัติที่ภาคเป็นผู้จัด</w:t>
      </w:r>
    </w:p>
    <w:p w14:paraId="7066495A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</w:pP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</w:rPr>
        <w:t xml:space="preserve">3. </w:t>
      </w: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  <w:t>การจัดการด้านการเงิน</w:t>
      </w:r>
    </w:p>
    <w:p w14:paraId="1F18FE9A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</w:pP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</w:rPr>
        <w:t xml:space="preserve">3.1 </w:t>
      </w: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  <w:t>สโมสรต้องมีบัญชีธนาคารซึ่งจะใช้สำหรับกองทุนสนับสนุนระดับโลกของมูลนิธิโรตารีเท่านั้น โดยต้องเป็นไปตามกฎหมายที่บังคับใช้ ดังรายละเอียดต่อไปนี้</w:t>
      </w:r>
    </w:p>
    <w:p w14:paraId="1CEC2BFF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3"/>
          <w:sz w:val="30"/>
          <w:szCs w:val="30"/>
        </w:rPr>
      </w:pP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</w:rPr>
        <w:lastRenderedPageBreak/>
        <w:t xml:space="preserve">3.1.1 </w:t>
      </w: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  <w:t>บัญชีธนาคารดังกล่าวควรเป็นบัญชีที่ไม่มีดอกเบี้ยหรือดอกเบี้ยต่ำ หากมีดอกเบี้ย ต้องมีการบันทึกและนำไปใช้ในกิจกรรมของโครงการที่มีคุณสมบัติเหมาะสมและได้รับอนุมัติแล้ว หรือส่งคืนให้โรตารีสากลหรือภาค</w:t>
      </w:r>
    </w:p>
    <w:p w14:paraId="2B608525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3"/>
          <w:sz w:val="30"/>
          <w:szCs w:val="30"/>
        </w:rPr>
      </w:pP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</w:rPr>
        <w:t xml:space="preserve">3.1.2 </w:t>
      </w: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  <w:t>ต้องไม่นำเงินทุนสนับสนุนที่ได้รับฝากรวมกันไว้ในบัญชีเพื่อการลงทุน ซึ่งรวมไปถึงกองทุนรวม ใบรับฝากเงิน พันธบัตร และหุ้น</w:t>
      </w:r>
    </w:p>
    <w:p w14:paraId="30E09610" w14:textId="77777777" w:rsidR="00DF6D8E" w:rsidRPr="00D974ED" w:rsidRDefault="00DF6D8E" w:rsidP="00DF6D8E">
      <w:pPr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</w:pP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</w:rPr>
        <w:t xml:space="preserve">3.1.3 </w:t>
      </w: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  <w:t xml:space="preserve">จะต้องมีโรแทเรียนอย่างน้อย </w:t>
      </w: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</w:rPr>
        <w:t xml:space="preserve">2 </w:t>
      </w:r>
      <w:r w:rsidRPr="00D974ED">
        <w:rPr>
          <w:rFonts w:ascii="Browallia New" w:hAnsi="Browallia New" w:cs="Browallia New"/>
          <w:color w:val="000000"/>
          <w:spacing w:val="-3"/>
          <w:sz w:val="30"/>
          <w:szCs w:val="30"/>
          <w:cs/>
        </w:rPr>
        <w:t>คนเป็นผู้ลงนามในเช็คและการถอนเงิน</w:t>
      </w:r>
    </w:p>
    <w:p w14:paraId="32E9B170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 </w:t>
      </w:r>
      <w:r w:rsidRPr="00D974ED">
        <w:rPr>
          <w:rFonts w:ascii="Browallia New" w:hAnsi="Browallia New" w:cs="Browallia New"/>
          <w:sz w:val="30"/>
          <w:szCs w:val="30"/>
          <w:cs/>
        </w:rPr>
        <w:t>สโมสรโรตารีต้องมีแผนการจัดการด้านการเงิน ซึ่งควรมีมาตรการดังนี้</w:t>
      </w:r>
    </w:p>
    <w:p w14:paraId="4A48F66B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3.2.1 </w:t>
      </w:r>
      <w:r w:rsidRPr="00D974ED">
        <w:rPr>
          <w:rFonts w:ascii="Browallia New" w:hAnsi="Browallia New" w:cs="Browallia New"/>
          <w:sz w:val="30"/>
          <w:szCs w:val="30"/>
          <w:cs/>
        </w:rPr>
        <w:t xml:space="preserve">ต้องมีระบบบัญชีตามมาตรฐาน ซึ่งรวมไปถึงบันทึกการรับและการจ่ายเงินทั้งหมด และเก็บรักษาใบเสร็จรับเงินที่มีมูลค่าเท่ากับหรือมากกว่า </w:t>
      </w:r>
      <w:r w:rsidRPr="00D974ED">
        <w:rPr>
          <w:rFonts w:ascii="Browallia New" w:hAnsi="Browallia New" w:cs="Browallia New"/>
          <w:sz w:val="30"/>
          <w:szCs w:val="30"/>
        </w:rPr>
        <w:t>US$ 75</w:t>
      </w:r>
      <w:r w:rsidRPr="00D974ED">
        <w:rPr>
          <w:rFonts w:ascii="Browallia New" w:hAnsi="Browallia New" w:cs="Browallia New"/>
          <w:sz w:val="30"/>
          <w:szCs w:val="30"/>
          <w:cs/>
        </w:rPr>
        <w:t xml:space="preserve"> (หรือจำนวนที่กฎหมายบังคับใช้)</w:t>
      </w:r>
    </w:p>
    <w:p w14:paraId="6C2253D1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3.2.2 </w:t>
      </w:r>
      <w:r w:rsidRPr="00D974ED">
        <w:rPr>
          <w:rFonts w:ascii="Browallia New" w:hAnsi="Browallia New" w:cs="Browallia New"/>
          <w:sz w:val="30"/>
          <w:szCs w:val="30"/>
          <w:cs/>
        </w:rPr>
        <w:t>การชำระค่าใช้จ่ายจากเงินทุนสนับสนุน ต้องชำระโดยตรงให้กับโรแทเรียน ผู้ขายหรือผู้ได้รับผลประโยชน์ตามที่ได้รับอนุมัติในใบสมัครขอรับทุน ส่วนเงินทุนสนับสนุนที่ยังไม่ได้ใช้จ่ายในทันที ต้องเก็บไว้ในบัญชีโครงการตามที่กำหนด ไม่สามารถนำไปใช้จ่ายในเรื่องอื่น ๆ ได้ นอกจากการชำระค่าใช้จ่ายในกิจกรรมของโครงการโดยตรงหรือส่งคืนให้ภาคหรือมูลนิธิโรตารีเท่านั้น</w:t>
      </w:r>
    </w:p>
    <w:p w14:paraId="7BF656CF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  <w:cs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3.2.3 </w:t>
      </w:r>
      <w:r w:rsidRPr="00D974ED">
        <w:rPr>
          <w:rFonts w:ascii="Browallia New" w:hAnsi="Browallia New" w:cs="Browallia New"/>
          <w:sz w:val="30"/>
          <w:szCs w:val="30"/>
          <w:cs/>
        </w:rPr>
        <w:t>ต้องทำบัญชีการเงินรายรับ – รายจ่าย ระบุถึงดอกเบี้ยและการรับเงินคืน (ถ้ามี)</w:t>
      </w:r>
    </w:p>
    <w:p w14:paraId="346D33F8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  <w:cs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3.2.4 </w:t>
      </w:r>
      <w:r w:rsidRPr="00D974ED">
        <w:rPr>
          <w:rFonts w:ascii="Browallia New" w:hAnsi="Browallia New" w:cs="Browallia New"/>
          <w:sz w:val="30"/>
          <w:szCs w:val="30"/>
          <w:cs/>
        </w:rPr>
        <w:t>ต้องทำบัญชีแยกประเภทเป็นหมวดหมู่ แยกตามโครงการแต่ละโครงการ</w:t>
      </w:r>
    </w:p>
    <w:p w14:paraId="5C6F72CE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  <w:cs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3.2.5 </w:t>
      </w:r>
      <w:r w:rsidRPr="00D974ED">
        <w:rPr>
          <w:rFonts w:ascii="Browallia New" w:hAnsi="Browallia New" w:cs="Browallia New"/>
          <w:sz w:val="30"/>
          <w:szCs w:val="30"/>
          <w:cs/>
        </w:rPr>
        <w:t>ต้องมีระบบบัญชีรายการสิ่งของเพื่อควบคุมอุปกรณ์และทรัพย์สินอื่นๆ ที่ซื้อด้วยเงินทุนสนับสนุน รวมถึงสิ่งของที่ซื้อ ผลิตหรือแจกให้ในกิจกรรมที่ใช้เงินทุนสนับสนุน</w:t>
      </w:r>
    </w:p>
    <w:p w14:paraId="3A942E24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3.2.6 </w:t>
      </w:r>
      <w:r w:rsidRPr="00D974ED">
        <w:rPr>
          <w:rFonts w:ascii="Browallia New" w:hAnsi="Browallia New" w:cs="Browallia New"/>
          <w:sz w:val="30"/>
          <w:szCs w:val="30"/>
          <w:cs/>
        </w:rPr>
        <w:t>ต้องจัดทำการกระทบยอดบัญชีธนาคารทุกเดือน</w:t>
      </w:r>
    </w:p>
    <w:p w14:paraId="61BAE4BB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3.2.7 </w:t>
      </w:r>
      <w:r w:rsidRPr="00D974ED">
        <w:rPr>
          <w:rFonts w:ascii="Browallia New" w:hAnsi="Browallia New" w:cs="Browallia New"/>
          <w:sz w:val="30"/>
          <w:szCs w:val="30"/>
          <w:cs/>
        </w:rPr>
        <w:t>ต้องมีแผนรองรับการส่งมอบ การโอนบัญชีธนาคารในกรณีที่มีการเปลี่ยนแปลงผู้นำ</w:t>
      </w:r>
    </w:p>
    <w:p w14:paraId="59E5C8FA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3.2.8 </w:t>
      </w:r>
      <w:r w:rsidRPr="00D974ED">
        <w:rPr>
          <w:rFonts w:ascii="Browallia New" w:hAnsi="Browallia New" w:cs="Browallia New"/>
          <w:sz w:val="30"/>
          <w:szCs w:val="30"/>
          <w:cs/>
        </w:rPr>
        <w:t>กิจกรรมของโครงการที่รับทุนสนับสนุนรวมถึงการแลกเปลี่ยนเงิน ต้องอยู่ภายใต้กฎหมายท้องถิ่น</w:t>
      </w:r>
    </w:p>
    <w:p w14:paraId="5F5C0000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4.  </w:t>
      </w:r>
      <w:r w:rsidRPr="00D974ED">
        <w:rPr>
          <w:rFonts w:ascii="Browallia New" w:hAnsi="Browallia New" w:cs="Browallia New"/>
          <w:sz w:val="30"/>
          <w:szCs w:val="30"/>
          <w:cs/>
        </w:rPr>
        <w:t>การเก็บรักษาเอกสาร</w:t>
      </w:r>
    </w:p>
    <w:p w14:paraId="6778F064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4.1 </w:t>
      </w:r>
      <w:r w:rsidRPr="00D974ED">
        <w:rPr>
          <w:rFonts w:ascii="Browallia New" w:hAnsi="Browallia New" w:cs="Browallia New"/>
          <w:sz w:val="30"/>
          <w:szCs w:val="30"/>
          <w:cs/>
        </w:rPr>
        <w:t xml:space="preserve">สโมสรโรตารีต้องมีระบบการเก็บรักษาเอกสารหรือห้องเก็บเอกสารของสโมสรเพื่อเก็บรักษาเอกสารต้นฉบับเป็นเวลาอย่างน้อย </w:t>
      </w:r>
      <w:r w:rsidRPr="00D974ED">
        <w:rPr>
          <w:rFonts w:ascii="Browallia New" w:hAnsi="Browallia New" w:cs="Browallia New"/>
          <w:sz w:val="30"/>
          <w:szCs w:val="30"/>
        </w:rPr>
        <w:t xml:space="preserve">5 </w:t>
      </w:r>
      <w:r w:rsidRPr="00D974ED">
        <w:rPr>
          <w:rFonts w:ascii="Browallia New" w:hAnsi="Browallia New" w:cs="Browallia New"/>
          <w:sz w:val="30"/>
          <w:szCs w:val="30"/>
          <w:cs/>
        </w:rPr>
        <w:t>ปีหรือมากกว่านั้น ตามแต่กฎหมายระบุไว้</w:t>
      </w:r>
      <w:r w:rsidRPr="00D974ED">
        <w:rPr>
          <w:rFonts w:ascii="Browallia New" w:hAnsi="Browallia New" w:cs="Browallia New"/>
          <w:sz w:val="30"/>
          <w:szCs w:val="30"/>
        </w:rPr>
        <w:t xml:space="preserve"> </w:t>
      </w:r>
      <w:r w:rsidRPr="00D974ED">
        <w:rPr>
          <w:rFonts w:ascii="Browallia New" w:hAnsi="Browallia New" w:cs="Browallia New"/>
          <w:sz w:val="30"/>
          <w:szCs w:val="30"/>
          <w:cs/>
        </w:rPr>
        <w:t xml:space="preserve">  รวมทั้งเอกสารดังต่อไปนี้</w:t>
      </w:r>
    </w:p>
    <w:p w14:paraId="25AB17DA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4.1.1 </w:t>
      </w:r>
      <w:r w:rsidRPr="00D974ED">
        <w:rPr>
          <w:rFonts w:ascii="Browallia New" w:hAnsi="Browallia New" w:cs="Browallia New"/>
          <w:sz w:val="30"/>
          <w:szCs w:val="30"/>
          <w:cs/>
        </w:rPr>
        <w:t>เอกสารที่เกี่ยวกับการมีคุณสมบัติ</w:t>
      </w:r>
    </w:p>
    <w:p w14:paraId="2FBED2C6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4.1.2 </w:t>
      </w:r>
      <w:r w:rsidRPr="00D974ED">
        <w:rPr>
          <w:rFonts w:ascii="Browallia New" w:hAnsi="Browallia New" w:cs="Browallia New"/>
          <w:sz w:val="30"/>
          <w:szCs w:val="30"/>
          <w:cs/>
        </w:rPr>
        <w:t>บันทึกและเอกสารทั้งหมดที่เกี่ยวกับนโยบายและวิธีปฏิบัติที่กำหนดในบันทึกความเข้าใจของสโมสร</w:t>
      </w:r>
    </w:p>
    <w:p w14:paraId="46A8C1D5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lastRenderedPageBreak/>
        <w:t xml:space="preserve">4.1.3 </w:t>
      </w:r>
      <w:r w:rsidRPr="00D974ED">
        <w:rPr>
          <w:rFonts w:ascii="Browallia New" w:hAnsi="Browallia New" w:cs="Browallia New"/>
          <w:sz w:val="30"/>
          <w:szCs w:val="30"/>
          <w:cs/>
        </w:rPr>
        <w:t xml:space="preserve">เอกสารที่เกี่ยวกับทุนสนับสนุน </w:t>
      </w:r>
      <w:r w:rsidRPr="00D974ED">
        <w:rPr>
          <w:rFonts w:ascii="Browallia New" w:hAnsi="Browallia New" w:cs="Browallia New" w:hint="cs"/>
          <w:sz w:val="30"/>
          <w:szCs w:val="30"/>
          <w:cs/>
        </w:rPr>
        <w:t>รวมทั้งเอกสารต้นฉบับของทุนสนับสนุนทั้งหมด เอกสารการเสนอขอรับทุนและใบสมัครขอรับทุน ข้อตกลงทุนสนับสนุน</w:t>
      </w:r>
      <w:r w:rsidRPr="00D974ED">
        <w:rPr>
          <w:rFonts w:ascii="Browallia New" w:hAnsi="Browallia New" w:cs="Browallia New"/>
          <w:sz w:val="30"/>
          <w:szCs w:val="30"/>
          <w:cs/>
        </w:rPr>
        <w:t xml:space="preserve"> รายงานที่เสนอต่อมูลนิธิโรตารีของโรตารีสากลและภาค </w:t>
      </w:r>
      <w:r w:rsidRPr="00D974ED">
        <w:rPr>
          <w:rFonts w:ascii="Browallia New" w:hAnsi="Browallia New" w:cs="Browallia New" w:hint="cs"/>
          <w:sz w:val="30"/>
          <w:szCs w:val="30"/>
          <w:cs/>
        </w:rPr>
        <w:t>ใบเสร็จรับเงินและใบแจ้งหนี้สำหรับการจัดซื้อที่ใช้เงินทุนสนับสนุน รวมถึงจดหมายที่เขียนเป็นลายลักษณ์อักษรและจดหมายอิเล็กทรอนิคส์</w:t>
      </w:r>
    </w:p>
    <w:p w14:paraId="5320E24B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  <w:cs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4.2 </w:t>
      </w:r>
      <w:r w:rsidRPr="00D974ED">
        <w:rPr>
          <w:rFonts w:ascii="Browallia New" w:hAnsi="Browallia New" w:cs="Browallia New"/>
          <w:sz w:val="30"/>
          <w:szCs w:val="30"/>
          <w:cs/>
        </w:rPr>
        <w:t>เอกสารต่าง ๆ ควรเก็บไว้ในสถานที่เปิดเผยซึ่งโรแทเรียนในสโมสรสะดวกในการใช้งาน และต้องจัดส่งให้กับมูลนิธิโรตารีของโรตารีสากลหรือภาคตามที่ได้รับการร้องขอหรือในกรณีที่มีการตรวจสอบบัญชี</w:t>
      </w:r>
    </w:p>
    <w:p w14:paraId="2F962FE3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5. </w:t>
      </w:r>
      <w:r w:rsidRPr="00D974ED">
        <w:rPr>
          <w:rFonts w:ascii="Browallia New" w:hAnsi="Browallia New" w:cs="Browallia New"/>
          <w:sz w:val="30"/>
          <w:szCs w:val="30"/>
          <w:cs/>
        </w:rPr>
        <w:t>การรายงานการใช้ทุนสนับสนุน</w:t>
      </w:r>
    </w:p>
    <w:p w14:paraId="2FB7ECBC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 w:hint="cs"/>
          <w:sz w:val="30"/>
          <w:szCs w:val="30"/>
          <w:cs/>
        </w:rPr>
        <w:t xml:space="preserve">    </w:t>
      </w:r>
      <w:r w:rsidRPr="00D974ED">
        <w:rPr>
          <w:rFonts w:ascii="Browallia New" w:hAnsi="Browallia New" w:cs="Browallia New"/>
          <w:sz w:val="30"/>
          <w:szCs w:val="30"/>
          <w:cs/>
        </w:rPr>
        <w:t>สโมสรต้องทำรายงานการใช้ทุนสนับสนุนตามข้อกำหนดที่ระบุไว้ในเงื่อนไขสำหรับทุนสนับสนุนระดับภาค และระดับโลกของมูลนิธิโรตารี</w:t>
      </w:r>
    </w:p>
    <w:p w14:paraId="3E01B6E6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6. </w:t>
      </w:r>
      <w:r w:rsidRPr="00D974ED">
        <w:rPr>
          <w:rFonts w:ascii="Browallia New" w:hAnsi="Browallia New" w:cs="Browallia New"/>
          <w:sz w:val="30"/>
          <w:szCs w:val="30"/>
          <w:cs/>
        </w:rPr>
        <w:t>วิธีการรายงานและการแก้ไขปัญหาการใช้ทุนสนับสนุนผิดประเภท</w:t>
      </w:r>
    </w:p>
    <w:p w14:paraId="62D25DC9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    </w:t>
      </w:r>
      <w:r w:rsidRPr="00D974ED">
        <w:rPr>
          <w:rFonts w:ascii="Browallia New" w:hAnsi="Browallia New" w:cs="Browallia New"/>
          <w:sz w:val="30"/>
          <w:szCs w:val="30"/>
          <w:cs/>
        </w:rPr>
        <w:t>สโมสรต้องรายงานให้ภาคทราบถึงการใช้ทุนสนับสนุนผิดประเภทหรือความไม่ปกติต่างๆ ที่อาจจะเกิดขึ้นได้ในกิจกรรมที่เกี่ยวข้องกับทุนสนับสนุน</w:t>
      </w:r>
    </w:p>
    <w:p w14:paraId="3B64C5C1" w14:textId="77777777" w:rsidR="00DF6D8E" w:rsidRPr="00D974ED" w:rsidRDefault="00DF6D8E" w:rsidP="00DF6D8E">
      <w:pPr>
        <w:rPr>
          <w:rFonts w:ascii="Browallia New" w:hAnsi="Browallia New" w:cs="Browallia New"/>
          <w:sz w:val="30"/>
          <w:szCs w:val="30"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7. </w:t>
      </w:r>
      <w:r w:rsidRPr="00D974ED">
        <w:rPr>
          <w:rFonts w:ascii="Browallia New" w:hAnsi="Browallia New" w:cs="Browallia New"/>
          <w:sz w:val="30"/>
          <w:szCs w:val="30"/>
          <w:cs/>
        </w:rPr>
        <w:t>การยินยอมและข้อตกลง</w:t>
      </w:r>
    </w:p>
    <w:p w14:paraId="24035FDF" w14:textId="6135C5B6" w:rsidR="00DF6D8E" w:rsidRPr="00D974ED" w:rsidRDefault="00DF6D8E" w:rsidP="00DF6D8E">
      <w:pPr>
        <w:rPr>
          <w:rFonts w:ascii="Browallia New" w:hAnsi="Browallia New" w:cs="Browallia New"/>
          <w:sz w:val="30"/>
          <w:szCs w:val="30"/>
          <w:cs/>
        </w:rPr>
      </w:pPr>
      <w:r w:rsidRPr="00D974ED">
        <w:rPr>
          <w:rFonts w:ascii="Browallia New" w:hAnsi="Browallia New" w:cs="Browallia New"/>
          <w:sz w:val="30"/>
          <w:szCs w:val="30"/>
        </w:rPr>
        <w:t xml:space="preserve">        </w:t>
      </w:r>
      <w:r w:rsidRPr="00D974ED">
        <w:rPr>
          <w:rFonts w:ascii="Browallia New" w:hAnsi="Browallia New" w:cs="Browallia New"/>
          <w:sz w:val="30"/>
          <w:szCs w:val="30"/>
          <w:cs/>
        </w:rPr>
        <w:t>ข้าพเจ้าซึ่งเป็นผู้รับผิดชอบการบริหารกิจกรรมของทุนสนับสนุนของสโมสร</w:t>
      </w:r>
      <w:proofErr w:type="spellStart"/>
      <w:r w:rsidRPr="00D974ED">
        <w:rPr>
          <w:rFonts w:ascii="Browallia New" w:hAnsi="Browallia New" w:cs="Browallia New"/>
          <w:sz w:val="30"/>
          <w:szCs w:val="30"/>
          <w:cs/>
        </w:rPr>
        <w:t>โร</w:t>
      </w:r>
      <w:proofErr w:type="spellEnd"/>
      <w:r w:rsidRPr="00D974ED">
        <w:rPr>
          <w:rFonts w:ascii="Browallia New" w:hAnsi="Browallia New" w:cs="Browallia New"/>
          <w:sz w:val="30"/>
          <w:szCs w:val="30"/>
          <w:cs/>
        </w:rPr>
        <w:t>ตารี</w:t>
      </w:r>
      <w:r w:rsidRPr="00D974E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875958">
        <w:rPr>
          <w:rFonts w:ascii="Browallia New" w:hAnsi="Browallia New" w:cs="Browallia New" w:hint="cs"/>
          <w:sz w:val="30"/>
          <w:szCs w:val="30"/>
          <w:cs/>
        </w:rPr>
        <w:t>..</w:t>
      </w:r>
      <w:r w:rsidRPr="00D974ED">
        <w:rPr>
          <w:rFonts w:ascii="Browallia New" w:hAnsi="Browallia New" w:cs="Browallia New"/>
          <w:sz w:val="30"/>
          <w:szCs w:val="30"/>
          <w:cs/>
        </w:rPr>
        <w:t>...</w:t>
      </w:r>
      <w:r w:rsidR="00347323" w:rsidRPr="00D974ED">
        <w:rPr>
          <w:rFonts w:ascii="Browallia New" w:hAnsi="Browallia New" w:cs="Browallia New"/>
          <w:sz w:val="30"/>
          <w:szCs w:val="30"/>
        </w:rPr>
        <w:t>........</w:t>
      </w:r>
      <w:r w:rsidRPr="00D974ED">
        <w:rPr>
          <w:rFonts w:ascii="Browallia New" w:hAnsi="Browallia New" w:cs="Browallia New"/>
          <w:sz w:val="30"/>
          <w:szCs w:val="30"/>
          <w:cs/>
        </w:rPr>
        <w:t>............</w:t>
      </w:r>
      <w:r w:rsidR="00875958">
        <w:rPr>
          <w:rFonts w:ascii="Browallia New" w:hAnsi="Browallia New" w:cs="Browallia New" w:hint="cs"/>
          <w:sz w:val="30"/>
          <w:szCs w:val="30"/>
          <w:cs/>
        </w:rPr>
        <w:t>.......</w:t>
      </w:r>
      <w:r w:rsidR="00CF04E7">
        <w:rPr>
          <w:rFonts w:ascii="Browallia New" w:hAnsi="Browallia New" w:cs="Browallia New" w:hint="cs"/>
          <w:sz w:val="30"/>
          <w:szCs w:val="30"/>
          <w:cs/>
        </w:rPr>
        <w:t>.....</w:t>
      </w:r>
      <w:r w:rsidR="00875958" w:rsidRPr="00D974E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D974ED">
        <w:rPr>
          <w:rFonts w:ascii="Browallia New" w:hAnsi="Browallia New" w:cs="Browallia New"/>
          <w:sz w:val="30"/>
          <w:szCs w:val="30"/>
          <w:cs/>
        </w:rPr>
        <w:t xml:space="preserve">ขอรับรองว่า สโมสรจะยึดมั่นต่อข้อกำหนดต่างๆ ตามที่ระบุในบันทึกความเข้าใจและจะรายงานให้ภาค </w:t>
      </w:r>
      <w:r w:rsidRPr="00D974ED">
        <w:rPr>
          <w:rFonts w:ascii="Browallia New" w:hAnsi="Browallia New" w:cs="Browallia New"/>
          <w:sz w:val="30"/>
          <w:szCs w:val="30"/>
        </w:rPr>
        <w:t xml:space="preserve">3330 </w:t>
      </w:r>
      <w:r w:rsidRPr="00D974ED">
        <w:rPr>
          <w:rFonts w:ascii="Browallia New" w:hAnsi="Browallia New" w:cs="Browallia New"/>
          <w:sz w:val="30"/>
          <w:szCs w:val="30"/>
          <w:cs/>
        </w:rPr>
        <w:t>โรตารีสากล ทราบถึงการเปลี่ยนแปลงใด ๆ รวมถึงการแก้ไขนโยบายและวิธีปฏิบัติงานของสโมสรในเรื่องที่เกี่ยวข้องกับข้อกำหนดเหล่านี้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84"/>
        <w:gridCol w:w="4172"/>
      </w:tblGrid>
      <w:tr w:rsidR="00DF6D8E" w:rsidRPr="00A25903" w14:paraId="2C4E94E3" w14:textId="77777777" w:rsidTr="00DF6D8E">
        <w:tc>
          <w:tcPr>
            <w:tcW w:w="4678" w:type="dxa"/>
          </w:tcPr>
          <w:p w14:paraId="3081B0ED" w14:textId="6B5FE913" w:rsidR="00DF6D8E" w:rsidRPr="000C5D33" w:rsidRDefault="00DF6D8E" w:rsidP="00C001B7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jc w:val="center"/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</w:pPr>
            <w:r w:rsidRPr="000C5D33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  <w:cs/>
              </w:rPr>
              <w:t>นายกสโมสร</w:t>
            </w:r>
            <w:r w:rsidR="000C5D33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 xml:space="preserve"> (</w:t>
            </w:r>
            <w:r w:rsidR="00C001B7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>25</w:t>
            </w:r>
            <w:r w:rsidR="00A95404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>6</w:t>
            </w:r>
            <w:r w:rsidR="00D974ED">
              <w:rPr>
                <w:rFonts w:asciiTheme="minorBidi" w:eastAsiaTheme="minorEastAsia" w:hAnsiTheme="minorBidi" w:cstheme="minorBidi"/>
                <w:color w:val="000000"/>
                <w:spacing w:val="-2"/>
                <w:sz w:val="32"/>
                <w:szCs w:val="32"/>
                <w:lang w:eastAsia="ja-JP"/>
              </w:rPr>
              <w:t>5</w:t>
            </w:r>
            <w:r w:rsidR="000C5D33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>–</w:t>
            </w:r>
            <w:r w:rsidR="000C5D33" w:rsidRPr="000C5D33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 xml:space="preserve"> 2</w:t>
            </w:r>
            <w:r w:rsidR="00C001B7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>56</w:t>
            </w:r>
            <w:r w:rsidR="00D974ED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>6</w:t>
            </w:r>
            <w:r w:rsidR="000C5D33">
              <w:rPr>
                <w:rFonts w:asciiTheme="minorBidi" w:hAnsiTheme="minorBidi" w:cstheme="minorBidi"/>
                <w:color w:val="000000"/>
                <w:spacing w:val="-2"/>
                <w:sz w:val="32"/>
                <w:szCs w:val="32"/>
              </w:rPr>
              <w:t>)</w:t>
            </w:r>
          </w:p>
        </w:tc>
        <w:tc>
          <w:tcPr>
            <w:tcW w:w="284" w:type="dxa"/>
          </w:tcPr>
          <w:p w14:paraId="7A6D2F70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72" w:type="dxa"/>
          </w:tcPr>
          <w:p w14:paraId="49C1D67F" w14:textId="0076CB6E" w:rsidR="00DF6D8E" w:rsidRPr="00A25903" w:rsidRDefault="00A95404" w:rsidP="004745AC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jc w:val="center"/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</w:pPr>
            <w:r>
              <w:rPr>
                <w:rFonts w:ascii="Cordia New" w:hAnsi="Cordia New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="00D974ED">
              <w:rPr>
                <w:rFonts w:ascii="Cordia New" w:hAnsi="Cordia New" w:hint="cs"/>
                <w:color w:val="000000"/>
                <w:spacing w:val="-2"/>
                <w:sz w:val="32"/>
                <w:szCs w:val="32"/>
                <w:cs/>
              </w:rPr>
              <w:t>ประธานมูลนิธิสโมสร</w:t>
            </w:r>
            <w:r w:rsidR="00C001B7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>(256</w:t>
            </w:r>
            <w:r w:rsidR="00D974ED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>5</w:t>
            </w:r>
            <w:r w:rsidR="000C5D33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 xml:space="preserve"> – </w:t>
            </w:r>
            <w:r w:rsidR="004745AC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>256</w:t>
            </w:r>
            <w:r w:rsidR="00D974ED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>6</w:t>
            </w:r>
            <w:r w:rsidR="000C5D33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>)</w:t>
            </w:r>
          </w:p>
        </w:tc>
      </w:tr>
      <w:tr w:rsidR="00DF6D8E" w:rsidRPr="00A25903" w14:paraId="7A6EF94B" w14:textId="77777777" w:rsidTr="00DF6D8E">
        <w:tc>
          <w:tcPr>
            <w:tcW w:w="4678" w:type="dxa"/>
          </w:tcPr>
          <w:p w14:paraId="5DB29EA2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</w:pPr>
            <w:r w:rsidRPr="00A25903">
              <w:rPr>
                <w:rFonts w:ascii="Cordia New" w:hAnsi="Cordia New"/>
                <w:color w:val="000000"/>
                <w:spacing w:val="-2"/>
                <w:sz w:val="32"/>
                <w:szCs w:val="32"/>
                <w:cs/>
              </w:rPr>
              <w:t>ชื่อ</w:t>
            </w:r>
            <w:r w:rsidRPr="00A25903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>:</w:t>
            </w:r>
            <w:r w:rsidR="00F43AC3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 xml:space="preserve"> </w:t>
            </w:r>
            <w:r w:rsidR="000C5D33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 xml:space="preserve"> </w:t>
            </w:r>
          </w:p>
          <w:p w14:paraId="287C8259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284" w:type="dxa"/>
          </w:tcPr>
          <w:p w14:paraId="4BA14D79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72" w:type="dxa"/>
          </w:tcPr>
          <w:p w14:paraId="0625FD31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</w:pPr>
            <w:r w:rsidRPr="00A25903">
              <w:rPr>
                <w:rFonts w:ascii="Cordia New" w:hAnsi="Cordia New"/>
                <w:color w:val="000000"/>
                <w:spacing w:val="-2"/>
                <w:sz w:val="32"/>
                <w:szCs w:val="32"/>
                <w:cs/>
              </w:rPr>
              <w:t>ชื่อ</w:t>
            </w:r>
            <w:r w:rsidRPr="00A25903">
              <w:rPr>
                <w:rFonts w:ascii="Cordia New" w:hAnsi="Cordia New"/>
                <w:color w:val="000000"/>
                <w:spacing w:val="-2"/>
                <w:sz w:val="32"/>
                <w:szCs w:val="32"/>
              </w:rPr>
              <w:t>:</w:t>
            </w:r>
          </w:p>
        </w:tc>
      </w:tr>
      <w:tr w:rsidR="00DF6D8E" w:rsidRPr="00A25903" w14:paraId="011794C6" w14:textId="77777777" w:rsidTr="00DF6D8E">
        <w:tc>
          <w:tcPr>
            <w:tcW w:w="4678" w:type="dxa"/>
          </w:tcPr>
          <w:p w14:paraId="0E5EB0CE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/>
                <w:color w:val="000000"/>
                <w:spacing w:val="-2"/>
                <w:sz w:val="32"/>
                <w:szCs w:val="32"/>
                <w:cs/>
              </w:rPr>
            </w:pPr>
            <w:r w:rsidRPr="00A25903">
              <w:rPr>
                <w:rFonts w:ascii="Arial" w:hAnsi="Arial" w:hint="cs"/>
                <w:color w:val="000000"/>
                <w:spacing w:val="-2"/>
                <w:sz w:val="32"/>
                <w:szCs w:val="32"/>
                <w:cs/>
              </w:rPr>
              <w:t>ลายเซ็น</w:t>
            </w:r>
            <w:r w:rsidR="00F43AC3">
              <w:rPr>
                <w:rFonts w:ascii="Arial" w:hAnsi="Arial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="000C5D33">
              <w:rPr>
                <w:rFonts w:ascii="Arial" w:hAnsi="Arial"/>
                <w:color w:val="000000"/>
                <w:spacing w:val="-2"/>
                <w:sz w:val="32"/>
                <w:szCs w:val="32"/>
              </w:rPr>
              <w:t xml:space="preserve"> </w:t>
            </w:r>
          </w:p>
          <w:p w14:paraId="61B17A5E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 w:cs="Arial"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284" w:type="dxa"/>
          </w:tcPr>
          <w:p w14:paraId="70B05671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72" w:type="dxa"/>
          </w:tcPr>
          <w:p w14:paraId="37F11547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/>
                <w:color w:val="000000"/>
                <w:spacing w:val="-2"/>
                <w:sz w:val="32"/>
                <w:szCs w:val="32"/>
                <w:cs/>
              </w:rPr>
            </w:pPr>
            <w:r w:rsidRPr="00A25903">
              <w:rPr>
                <w:rFonts w:ascii="Arial" w:hAnsi="Arial" w:hint="cs"/>
                <w:color w:val="000000"/>
                <w:spacing w:val="-2"/>
                <w:sz w:val="32"/>
                <w:szCs w:val="32"/>
                <w:cs/>
              </w:rPr>
              <w:t>ลายเซ็น</w:t>
            </w:r>
          </w:p>
          <w:p w14:paraId="36CA11BF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 w:cs="Arial"/>
                <w:color w:val="000000"/>
                <w:spacing w:val="-2"/>
                <w:sz w:val="32"/>
                <w:szCs w:val="32"/>
              </w:rPr>
            </w:pPr>
          </w:p>
        </w:tc>
      </w:tr>
      <w:tr w:rsidR="00DF6D8E" w:rsidRPr="00A25903" w14:paraId="56197A41" w14:textId="77777777" w:rsidTr="00DF6D8E">
        <w:tc>
          <w:tcPr>
            <w:tcW w:w="4678" w:type="dxa"/>
          </w:tcPr>
          <w:p w14:paraId="00B30EE1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/>
                <w:color w:val="000000"/>
                <w:spacing w:val="-2"/>
                <w:sz w:val="32"/>
                <w:szCs w:val="32"/>
              </w:rPr>
            </w:pPr>
            <w:r w:rsidRPr="00A25903">
              <w:rPr>
                <w:rFonts w:ascii="Arial" w:hAnsi="Arial" w:hint="cs"/>
                <w:color w:val="000000"/>
                <w:spacing w:val="-2"/>
                <w:sz w:val="32"/>
                <w:szCs w:val="32"/>
                <w:cs/>
              </w:rPr>
              <w:t>วันที่</w:t>
            </w:r>
            <w:r w:rsidR="00F43AC3">
              <w:rPr>
                <w:rFonts w:ascii="Arial" w:hAnsi="Arial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4" w:type="dxa"/>
          </w:tcPr>
          <w:p w14:paraId="704E81E3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72" w:type="dxa"/>
          </w:tcPr>
          <w:p w14:paraId="0ED9D6FE" w14:textId="77777777" w:rsidR="00DF6D8E" w:rsidRPr="00A25903" w:rsidRDefault="00DF6D8E" w:rsidP="00E16F43">
            <w:pPr>
              <w:widowControl w:val="0"/>
              <w:tabs>
                <w:tab w:val="left" w:pos="10898"/>
              </w:tabs>
              <w:autoSpaceDE w:val="0"/>
              <w:autoSpaceDN w:val="0"/>
              <w:adjustRightInd w:val="0"/>
              <w:spacing w:before="189" w:after="0" w:line="207" w:lineRule="exact"/>
              <w:rPr>
                <w:rFonts w:ascii="Arial" w:hAnsi="Arial"/>
                <w:color w:val="000000"/>
                <w:spacing w:val="-2"/>
                <w:sz w:val="32"/>
                <w:szCs w:val="32"/>
                <w:cs/>
              </w:rPr>
            </w:pPr>
            <w:r w:rsidRPr="00A25903">
              <w:rPr>
                <w:rFonts w:ascii="Arial" w:hAnsi="Arial" w:hint="cs"/>
                <w:color w:val="000000"/>
                <w:spacing w:val="-2"/>
                <w:sz w:val="32"/>
                <w:szCs w:val="32"/>
                <w:cs/>
              </w:rPr>
              <w:t>วันที่</w:t>
            </w:r>
          </w:p>
        </w:tc>
      </w:tr>
    </w:tbl>
    <w:p w14:paraId="2A74015B" w14:textId="77777777" w:rsidR="00005A18" w:rsidRDefault="00005A18"/>
    <w:sectPr w:rsidR="00005A18" w:rsidSect="00875958">
      <w:headerReference w:type="default" r:id="rId7"/>
      <w:footerReference w:type="default" r:id="rId8"/>
      <w:pgSz w:w="11906" w:h="16838"/>
      <w:pgMar w:top="1440" w:right="100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F50F" w14:textId="77777777" w:rsidR="00F5229F" w:rsidRDefault="00F5229F" w:rsidP="00DF6D8E">
      <w:pPr>
        <w:spacing w:after="0" w:line="240" w:lineRule="auto"/>
      </w:pPr>
      <w:r>
        <w:separator/>
      </w:r>
    </w:p>
  </w:endnote>
  <w:endnote w:type="continuationSeparator" w:id="0">
    <w:p w14:paraId="69FC99B8" w14:textId="77777777" w:rsidR="00F5229F" w:rsidRDefault="00F5229F" w:rsidP="00DF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9159"/>
      <w:docPartObj>
        <w:docPartGallery w:val="Page Numbers (Bottom of Page)"/>
        <w:docPartUnique/>
      </w:docPartObj>
    </w:sdtPr>
    <w:sdtEndPr/>
    <w:sdtContent>
      <w:p w14:paraId="60804E40" w14:textId="77777777" w:rsidR="00DF6D8E" w:rsidRDefault="003F0A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46C7B0" w14:textId="77777777" w:rsidR="00DF6D8E" w:rsidRDefault="00DF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96BA" w14:textId="77777777" w:rsidR="00F5229F" w:rsidRDefault="00F5229F" w:rsidP="00DF6D8E">
      <w:pPr>
        <w:spacing w:after="0" w:line="240" w:lineRule="auto"/>
      </w:pPr>
      <w:r>
        <w:separator/>
      </w:r>
    </w:p>
  </w:footnote>
  <w:footnote w:type="continuationSeparator" w:id="0">
    <w:p w14:paraId="75430C7E" w14:textId="77777777" w:rsidR="00F5229F" w:rsidRDefault="00F5229F" w:rsidP="00DF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6BEC" w14:textId="791F8A6A" w:rsidR="00D974ED" w:rsidRDefault="00B244E2" w:rsidP="00D974ED">
    <w:pPr>
      <w:pStyle w:val="Header"/>
      <w:jc w:val="center"/>
    </w:pPr>
    <w:r>
      <w:rPr>
        <w:noProof/>
      </w:rPr>
      <w:drawing>
        <wp:inline distT="0" distB="0" distL="0" distR="0" wp14:anchorId="4A0E0E00" wp14:editId="2F7F589A">
          <wp:extent cx="1295400" cy="488216"/>
          <wp:effectExtent l="0" t="0" r="0" b="762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28" cy="49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E09D2" w14:textId="77777777" w:rsidR="00D974ED" w:rsidRDefault="00D97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B3D"/>
    <w:multiLevelType w:val="hybridMultilevel"/>
    <w:tmpl w:val="54EC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8E"/>
    <w:rsid w:val="00005A18"/>
    <w:rsid w:val="000C5D33"/>
    <w:rsid w:val="00136DCE"/>
    <w:rsid w:val="0015337D"/>
    <w:rsid w:val="001B216B"/>
    <w:rsid w:val="00220E83"/>
    <w:rsid w:val="00282402"/>
    <w:rsid w:val="00347323"/>
    <w:rsid w:val="003F0A71"/>
    <w:rsid w:val="004502B0"/>
    <w:rsid w:val="004745AC"/>
    <w:rsid w:val="004F439F"/>
    <w:rsid w:val="00540FE6"/>
    <w:rsid w:val="005F4043"/>
    <w:rsid w:val="007D599C"/>
    <w:rsid w:val="00875958"/>
    <w:rsid w:val="008940AB"/>
    <w:rsid w:val="009A7230"/>
    <w:rsid w:val="00A7330D"/>
    <w:rsid w:val="00A84880"/>
    <w:rsid w:val="00A95404"/>
    <w:rsid w:val="00AD6A96"/>
    <w:rsid w:val="00B244E2"/>
    <w:rsid w:val="00B34B11"/>
    <w:rsid w:val="00B7381E"/>
    <w:rsid w:val="00B85D3D"/>
    <w:rsid w:val="00C001B7"/>
    <w:rsid w:val="00C2206A"/>
    <w:rsid w:val="00CF04E7"/>
    <w:rsid w:val="00D21A58"/>
    <w:rsid w:val="00D21BB2"/>
    <w:rsid w:val="00D92877"/>
    <w:rsid w:val="00D974ED"/>
    <w:rsid w:val="00DF6D8E"/>
    <w:rsid w:val="00E12392"/>
    <w:rsid w:val="00E53155"/>
    <w:rsid w:val="00F13BEB"/>
    <w:rsid w:val="00F43AC3"/>
    <w:rsid w:val="00F44773"/>
    <w:rsid w:val="00F5229F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0B44C"/>
  <w15:docId w15:val="{CECB0C00-1C17-4135-8201-DCC8450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60" w:line="240" w:lineRule="atLeast"/>
        <w:ind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8E"/>
    <w:pPr>
      <w:spacing w:before="0" w:after="200" w:line="276" w:lineRule="auto"/>
      <w:ind w:right="0"/>
      <w:jc w:val="left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8E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F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8E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Wichai</dc:creator>
  <cp:lastModifiedBy>Patchara Phulphokphol</cp:lastModifiedBy>
  <cp:revision>2</cp:revision>
  <cp:lastPrinted>2022-05-01T08:29:00Z</cp:lastPrinted>
  <dcterms:created xsi:type="dcterms:W3CDTF">2022-05-01T09:25:00Z</dcterms:created>
  <dcterms:modified xsi:type="dcterms:W3CDTF">2022-05-01T09:25:00Z</dcterms:modified>
</cp:coreProperties>
</file>